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09" w:rsidRPr="00AB3809" w:rsidRDefault="00AB3809" w:rsidP="00AB3809">
      <w:pPr>
        <w:spacing w:before="150" w:after="450" w:line="45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B380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Развитие художественно-творческих способностей </w:t>
      </w:r>
      <w:r w:rsidR="00921E1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у </w:t>
      </w:r>
      <w:r w:rsidRPr="00AB380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детей. Использование нетрадиционной техники рисования водой «</w:t>
      </w:r>
      <w:proofErr w:type="spellStart"/>
      <w:r w:rsidRPr="00AB380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AB3809" w:rsidRPr="00AB3809" w:rsidRDefault="00AB3809" w:rsidP="00AB3809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AB3809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Анализ темы по самообразования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настоящее время использование разнообразных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арттерапевтических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технологий приобретает все большее значение в сфере реабилитационной и коррекционной работы с детьми, имеющими нарушения развития. Это связано, прежде всего, с тем, что данные технологии предоставляют огромные возможности для самовыражения и самореализации ребенка в продуктах творчества – рисунках, аппликациях, композициях, игрушках и т. п. Эти работы помогают определить и выразить аффективное отношение ребенка к миру, облегчают процесс коммуникации и установления его адекватных отношений с окружающими людьми.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точки зрения художественная деятельность играет особую роль, как в развитии психических функций, так и в активизации творческих способностей. В процессе занятий искусством формируется мышление, активизируется целенаправленная деятельность, устойчивость внимания, коммуникация. Кроме того, занятие творчеством - это источник позитивных переживаний, и в роли инструмента коррекции подходит как для агрессивных и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гиперактивных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 и для чересчур замкнутых, тревожных детей.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Реализация коррекционной работы с детьми с ОВЗ осуществляются через определенные коррекционно-развивающие методики, используемые в, том числе, в рамках арт-терапии.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-терапию специалисты считают одним и инновационных арт-терапевтических методов. Практика её применения в России молода, а терапевтический эффект основан на гармонизирующем, развивающем и релаксационном воздействии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искусства на психофизическое состояние и личностное развитие человека.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Для детей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является прекрасным инструментом развития воображения, моторики, творческого начала. Нет сомнения, что каждому ребенку понравится этот необычный вид творчества, к тому же это все можно перенести не только на бумагу, но и на ткань.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Освоение этой необычайно интересной методики, один из способов расслабиться, отвлечься, погрузиться в мир цвета и форм, получить огромный позитивный заряд и массу приятных впечатлений на долгое время.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Использование «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создает ситуацию успеха для каждого ребенка, тем самым способствует созданию одного из условий позитивной социализации ребенка. Развивает воображение и творческую активность.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Эта техника помогает применить продукты деятельности в различных жизненных ситуациях, что способствует проявлению инициативы и активности ребенка. </w:t>
      </w:r>
    </w:p>
    <w:p w:rsidR="00AB3809" w:rsidRPr="00AB3809" w:rsidRDefault="00AB3809" w:rsidP="00AB3809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AB3809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Цель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Повышение профессиональной компетентности в развитии художественно-</w:t>
      </w:r>
      <w:r w:rsidR="00921E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творческих способностей детей </w:t>
      </w: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использование нетрадиционной техники рисования водой «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AB3809" w:rsidRPr="00AB3809" w:rsidRDefault="00AB3809" w:rsidP="00AB3809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AB3809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Задачи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Расширить собственный кругозор.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Изучить эффективность использования нетрадиционной техники рисования «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 в развитии художественно-творческих творческих способностей детей. 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Разработать и реализовать программу «Живые краски – рисование на воде» для детей с ОВЗ по развитию творческих способностей с использованием нетрадиционной техники рисования «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Освоить новую технологию в нетрадиционной технике рисования «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921E19" w:rsidRDefault="00921E19" w:rsidP="00AB3809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AB3809" w:rsidRPr="00AB3809" w:rsidRDefault="00AB3809" w:rsidP="00AB3809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bookmarkStart w:id="0" w:name="_GoBack"/>
      <w:bookmarkEnd w:id="0"/>
      <w:r w:rsidRPr="00AB3809">
        <w:rPr>
          <w:rFonts w:ascii="Arial" w:eastAsia="Times New Roman" w:hAnsi="Arial" w:cs="Arial"/>
          <w:color w:val="F43DC3"/>
          <w:sz w:val="36"/>
          <w:szCs w:val="36"/>
          <w:lang w:eastAsia="ru-RU"/>
        </w:rPr>
        <w:lastRenderedPageBreak/>
        <w:t>План работы по теме самообразования</w:t>
      </w:r>
    </w:p>
    <w:p w:rsidR="00AB3809" w:rsidRPr="00AB3809" w:rsidRDefault="00AB3809" w:rsidP="00AB3809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Изучение методической литературы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Окульская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Л. В. Нетрадиционная техника рисования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[Текст] // Инновационные педагогические технологии: материалы IV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междунар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науч.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конф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(г. Казань, май 2016 г.). — Казань: Бук, 2016. — С. 62-65.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Никитина А. В Нетрадиционные техники рисования в детском саду. Пособие для воспитателей и заинтересованных родителей. – СПб</w:t>
      </w:r>
      <w:proofErr w:type="gram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: </w:t>
      </w:r>
      <w:proofErr w:type="gram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КАРО, 2010.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Башкирова Е. Н. Развитие детей с ОВЗ приемами арт-терапии [Текст] // Психология в России и за рубежом: материалы II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междунар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науч.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конф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(г. Санкт-Петербург, ноябрь 2013 г.). — СПб</w:t>
      </w:r>
      <w:proofErr w:type="gram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: </w:t>
      </w:r>
      <w:proofErr w:type="gram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Реноме, 2013. — С. 85-90.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Цквитария</w:t>
      </w:r>
      <w:proofErr w:type="gram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,Т</w:t>
      </w:r>
      <w:proofErr w:type="spellEnd"/>
      <w:proofErr w:type="gram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А., Нетрадиционные техники рисования. Интегрированные занятия в ДОУ. – М.</w:t>
      </w:r>
      <w:proofErr w:type="gram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ТЦ Сфера, 2011.-128с.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Медведева, Е. А.,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Артпедагогика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арттерапия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специальном образовании / Е. А Медведева, И. Ю. Левченко, Л. Н., Комиссарова и др. – М. Академия, 2001.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Е. В Бажанова, И. И. 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Поташова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-терапия как инновационная технология реабилитации детей с нарушениями развития» Статья.</w:t>
      </w:r>
    </w:p>
    <w:p w:rsidR="00AB3809" w:rsidRPr="00AB3809" w:rsidRDefault="00AB3809" w:rsidP="00AB3809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Работа с детьми 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Разработать и реализовать программу «Живые краски – рисование на воде» для детей по развитию творческих способностей с использованием нетрадиционной техники рисования «</w:t>
      </w:r>
      <w:proofErr w:type="spell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Подготовить выставку работ: «Живые краски»</w:t>
      </w:r>
    </w:p>
    <w:p w:rsidR="00AB3809" w:rsidRPr="00AB3809" w:rsidRDefault="00AB3809" w:rsidP="00AB3809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Работа с родителями 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Оформить книжку-передвижку: «Использование инновационного метода нетрадиционной техники рисов</w:t>
      </w:r>
      <w:r w:rsidR="00921E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ания «</w:t>
      </w:r>
      <w:proofErr w:type="spellStart"/>
      <w:r w:rsidR="00921E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Эбру</w:t>
      </w:r>
      <w:proofErr w:type="spellEnd"/>
      <w:r w:rsidR="00921E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 в работе с детьми. </w:t>
      </w: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Проведение </w:t>
      </w:r>
      <w:proofErr w:type="gram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мастера-класса</w:t>
      </w:r>
      <w:proofErr w:type="gramEnd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родителей: «Живые краски – рисование водой»</w:t>
      </w:r>
    </w:p>
    <w:p w:rsidR="00AB3809" w:rsidRPr="00AB3809" w:rsidRDefault="00AB3809" w:rsidP="00AB3809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Самореализация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Проведение мастер-класса для педагогов по теме: «Живые краски – рисование водой»</w:t>
      </w:r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Размещение материала в интернет </w:t>
      </w:r>
      <w:proofErr w:type="gramStart"/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источниках</w:t>
      </w:r>
      <w:proofErr w:type="gramEnd"/>
    </w:p>
    <w:p w:rsidR="00AB3809" w:rsidRPr="00AB3809" w:rsidRDefault="00AB3809" w:rsidP="00AB3809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8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Выпуск статьи «Живые краски – рисование водой»</w:t>
      </w:r>
    </w:p>
    <w:p w:rsidR="001B07A7" w:rsidRDefault="001B07A7"/>
    <w:sectPr w:rsidR="001B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09"/>
    <w:rsid w:val="001B07A7"/>
    <w:rsid w:val="00921E19"/>
    <w:rsid w:val="00A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2019-02-11T16:02:00Z</dcterms:created>
  <dcterms:modified xsi:type="dcterms:W3CDTF">2024-11-16T20:32:00Z</dcterms:modified>
</cp:coreProperties>
</file>